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470F" w14:textId="45620577" w:rsidR="0022270A" w:rsidRPr="008520B5" w:rsidRDefault="0022270A">
      <w:pPr>
        <w:rPr>
          <w:b/>
          <w:bCs/>
          <w:sz w:val="32"/>
          <w:szCs w:val="32"/>
        </w:rPr>
      </w:pPr>
      <w:proofErr w:type="spellStart"/>
      <w:r w:rsidRPr="008520B5">
        <w:rPr>
          <w:b/>
          <w:bCs/>
          <w:sz w:val="32"/>
          <w:szCs w:val="32"/>
        </w:rPr>
        <w:t>miniKatz</w:t>
      </w:r>
      <w:proofErr w:type="spellEnd"/>
      <w:r w:rsidRPr="008520B5">
        <w:rPr>
          <w:b/>
          <w:bCs/>
          <w:sz w:val="32"/>
          <w:szCs w:val="32"/>
        </w:rPr>
        <w:t>-Bewerbung</w:t>
      </w:r>
    </w:p>
    <w:p w14:paraId="4B8BF803" w14:textId="5CF229F0" w:rsidR="008520B5" w:rsidRDefault="0022270A">
      <w:r>
        <w:t>Wir freuen uns, dass Sie sich für Kitten aus unserer Pflegestelle interessieren.</w:t>
      </w:r>
      <w:r>
        <w:br/>
        <w:t>Um zu überlegen, ob die gewünschten Katzen gut zu Ihnen passen könnten, bräuchten wir vorab ein paar Informationen von Ihnen</w:t>
      </w:r>
      <w:r w:rsidR="008520B5">
        <w:t xml:space="preserve"> – </w:t>
      </w:r>
      <w:r w:rsidR="008520B5" w:rsidRPr="008520B5">
        <w:rPr>
          <w:b/>
          <w:bCs/>
        </w:rPr>
        <w:t>bitte per Mail an saly@minikatz.de</w:t>
      </w:r>
      <w:r>
        <w:br/>
      </w:r>
      <w:r>
        <w:br/>
        <w:t>1. Name der Katzen, für die Sie sich bewerben wollen.</w:t>
      </w:r>
      <w:r>
        <w:br/>
        <w:t>2. Sollen die Katzen Freigänger werden oder sollen sie in reiner Wohnungshaltung leben?</w:t>
      </w:r>
      <w:r>
        <w:br/>
        <w:t>3. Ihr Name und Ihre Anschrift</w:t>
      </w:r>
      <w:r>
        <w:br/>
        <w:t xml:space="preserve">4. Wo sollen die Katzen bei Ihnen leben: Eigenes Haus - Haus zur Miete - eigene Wohnung oder Mietwohnung? </w:t>
      </w:r>
      <w:r>
        <w:br/>
        <w:t xml:space="preserve">Bitte geben Sie auch die Wohnfläche in Quadratmetern an. Liegt bei Mietobjekten </w:t>
      </w:r>
      <w:proofErr w:type="gramStart"/>
      <w:r>
        <w:t>die Einverständnis</w:t>
      </w:r>
      <w:proofErr w:type="gramEnd"/>
      <w:r>
        <w:t xml:space="preserve"> des Vermieters vor?</w:t>
      </w:r>
      <w:r w:rsidR="008520B5">
        <w:br/>
        <w:t>5. Verfügt Ihre Wohnung über eine Terrasse/Balkon, die/der katzengerecht abgesichert werden kann?</w:t>
      </w:r>
      <w:r w:rsidR="004C28F8">
        <w:t xml:space="preserve"> Oder sogar über einen abgesicherten Garten?</w:t>
      </w:r>
      <w:r>
        <w:br/>
      </w:r>
      <w:r w:rsidR="008520B5">
        <w:t>6</w:t>
      </w:r>
      <w:r>
        <w:t>. Wie viele Personen leben in Ihrem Haushalt? Bei Kindern bitte auch das Alter angeben.</w:t>
      </w:r>
      <w:r>
        <w:br/>
      </w:r>
      <w:r w:rsidR="008520B5">
        <w:t>7</w:t>
      </w:r>
      <w:r>
        <w:t>. Sind Sie sicher, dass kein Familienmitglied allergisch gegen Tierhaare ist?</w:t>
      </w:r>
      <w:r>
        <w:br/>
      </w:r>
      <w:r w:rsidR="008520B5">
        <w:t>8</w:t>
      </w:r>
      <w:r>
        <w:t>. Welche Tiere leben noch in Ihrem Haushalt?</w:t>
      </w:r>
      <w:r>
        <w:br/>
      </w:r>
      <w:r w:rsidR="008520B5">
        <w:t>9</w:t>
      </w:r>
      <w:r>
        <w:t>. Wo werden Sie die Katzen während des Urlaubs unterbringen? Oder haben Sie jemanden, der sich im Bedarfsfall um die Tiere kümmert?</w:t>
      </w:r>
      <w:r w:rsidR="00BC69F1">
        <w:br/>
      </w:r>
      <w:r>
        <w:br/>
      </w:r>
      <w:r w:rsidR="008520B5" w:rsidRPr="008520B5">
        <w:rPr>
          <w:b/>
          <w:bCs/>
        </w:rPr>
        <w:t>Bei der Vermittlung unserer Katzen behalten wir uns vor, Vorkontrollen durchzuführen.</w:t>
      </w:r>
      <w:r w:rsidR="008520B5">
        <w:t xml:space="preserve"> </w:t>
      </w:r>
      <w:r w:rsidR="008520B5">
        <w:br/>
      </w:r>
      <w:r w:rsidR="008520B5">
        <w:br/>
      </w:r>
      <w:r w:rsidR="008520B5" w:rsidRPr="008520B5">
        <w:rPr>
          <w:b/>
          <w:bCs/>
        </w:rPr>
        <w:t>Infos für reine Wohnungshaltung:</w:t>
      </w:r>
      <w:r w:rsidR="008520B5" w:rsidRPr="008520B5">
        <w:rPr>
          <w:b/>
          <w:bCs/>
        </w:rPr>
        <w:br/>
      </w:r>
      <w:r w:rsidR="008520B5">
        <w:t xml:space="preserve">Es gibt einige Anforderungen, die wir </w:t>
      </w:r>
      <w:r w:rsidR="008520B5" w:rsidRPr="008520B5">
        <w:rPr>
          <w:b/>
          <w:bCs/>
        </w:rPr>
        <w:t>bei reiner Wohnungshaltung</w:t>
      </w:r>
      <w:r w:rsidR="008520B5">
        <w:t xml:space="preserve"> an den Wohnraum stellen bzw. im Grunde für selbstverständlich halten: </w:t>
      </w:r>
      <w:r w:rsidR="008520B5">
        <w:br/>
        <w:t>- Wohnfläche sollte mind. 80m² sein und die Katzen sollten auch Zugang zu den einzelnen Räumen haben</w:t>
      </w:r>
      <w:r w:rsidR="008520B5">
        <w:br/>
        <w:t xml:space="preserve">- großer (!) Kratzbaum, Klettermöglichkeiten </w:t>
      </w:r>
      <w:r w:rsidR="008520B5">
        <w:br/>
        <w:t xml:space="preserve">- Spielzeug, Beschäftigungsmöglichkeiten </w:t>
      </w:r>
      <w:r w:rsidR="008520B5">
        <w:br/>
        <w:t xml:space="preserve">- mind. zwei </w:t>
      </w:r>
      <w:r w:rsidR="00BC69F1">
        <w:t xml:space="preserve">große </w:t>
      </w:r>
      <w:r w:rsidR="008520B5">
        <w:t xml:space="preserve">Katzentoiletten </w:t>
      </w:r>
      <w:r w:rsidR="008520B5">
        <w:br/>
      </w:r>
      <w:r w:rsidR="008520B5">
        <w:br/>
        <w:t>Natürlich wäre es besonders für Nicht-Freigänger toll, wenn sie die Sonne und frische Luft im umzäunten, ausbruchsicheren Garten oder auf einem katzengerecht-abgesicherten Balkon oder einer entsprechend präparierten Terrasse genießen könnten.</w:t>
      </w:r>
      <w:r w:rsidR="00BC69F1">
        <w:t xml:space="preserve"> Mindestens ein gesichertes Fenster zum Rausschauen und um sich den Wind ums Näschen wehen zu lassen, brauchen sie jedoch.</w:t>
      </w:r>
    </w:p>
    <w:p w14:paraId="18FCDC9B" w14:textId="4AD6550A" w:rsidR="008520B5" w:rsidRDefault="008520B5">
      <w:r w:rsidRPr="008520B5">
        <w:rPr>
          <w:b/>
          <w:bCs/>
        </w:rPr>
        <w:lastRenderedPageBreak/>
        <w:t>Infos für Freigän</w:t>
      </w:r>
      <w:r>
        <w:rPr>
          <w:b/>
          <w:bCs/>
        </w:rPr>
        <w:t>g</w:t>
      </w:r>
      <w:r w:rsidRPr="008520B5">
        <w:rPr>
          <w:b/>
          <w:bCs/>
        </w:rPr>
        <w:t>er:</w:t>
      </w:r>
      <w:r w:rsidRPr="008520B5">
        <w:rPr>
          <w:b/>
          <w:bCs/>
        </w:rPr>
        <w:br/>
      </w:r>
      <w:r>
        <w:t xml:space="preserve">Unsere </w:t>
      </w:r>
      <w:r w:rsidRPr="008520B5">
        <w:rPr>
          <w:b/>
          <w:bCs/>
        </w:rPr>
        <w:t>Freigänger-Katzen</w:t>
      </w:r>
      <w:r>
        <w:t xml:space="preserve"> vermitteln wir selbstverständlich NICHT in ein neues Zuhause, das </w:t>
      </w:r>
      <w:r w:rsidR="00BC69F1">
        <w:t>nahe zu</w:t>
      </w:r>
      <w:r>
        <w:t xml:space="preserve"> einer viel befahrenen Straße liegt. Außerdem müssen die Katzen im neuen Zuhause "Familienanschluss" haben, d.h. mit ihrem/ihren Menschen gemeinsam im Wohnbereich leben und nicht etwa im Keller, in der Waschküche oder auch im Stall oder der Scheune "untergebracht" sein. </w:t>
      </w:r>
      <w:r>
        <w:br/>
        <w:t xml:space="preserve">Um die Einrichtung und das Mobiliar zu </w:t>
      </w:r>
      <w:proofErr w:type="gramStart"/>
      <w:r>
        <w:t>schonen</w:t>
      </w:r>
      <w:proofErr w:type="gramEnd"/>
      <w:r>
        <w:t xml:space="preserve"> empfiehlt sich </w:t>
      </w:r>
      <w:r w:rsidR="00BC69F1">
        <w:t xml:space="preserve">auch bei Freigängern </w:t>
      </w:r>
      <w:r>
        <w:t xml:space="preserve">ein Kratzbaum, auf den sich die Katzen auch zurückziehen können, wenn sie ihre Ruhe haben wollen. </w:t>
      </w:r>
      <w:r>
        <w:br/>
        <w:t xml:space="preserve">Eine Katzenklappe ist kein Muss (aber sicher eine Überlegung wert), eine </w:t>
      </w:r>
      <w:r w:rsidR="00BC69F1">
        <w:t xml:space="preserve">große </w:t>
      </w:r>
      <w:r>
        <w:t>Katzentoilette</w:t>
      </w:r>
      <w:r w:rsidR="00BC69F1">
        <w:t xml:space="preserve"> pro Katze</w:t>
      </w:r>
      <w:r>
        <w:t xml:space="preserve"> hingegen setzen wir voraus, denn manchmal "pressiert" es auch bei den Samtpfoten allzu sehr und dann ist es für Mensch angenehmer, das </w:t>
      </w:r>
      <w:proofErr w:type="spellStart"/>
      <w:r>
        <w:t>Schäufelchen</w:t>
      </w:r>
      <w:proofErr w:type="spellEnd"/>
      <w:r>
        <w:t xml:space="preserve"> zu benutzen als den Boden zu wischen. </w:t>
      </w:r>
      <w:r>
        <w:br/>
        <w:t xml:space="preserve">Ihre neuen vierbeinigen Mitbewohner sollten zunächst einmal Sie und auch die "eigenen" vier Wände in aller Ruhe kennenlernen und deshalb </w:t>
      </w:r>
      <w:r w:rsidRPr="008520B5">
        <w:rPr>
          <w:b/>
          <w:bCs/>
        </w:rPr>
        <w:t>einige Wochen ausschließlich (!)</w:t>
      </w:r>
      <w:r>
        <w:t xml:space="preserve"> im Haus/in der Wohnung bleiben, sodass eine Katzentoilette </w:t>
      </w:r>
      <w:r w:rsidR="00BC69F1">
        <w:t xml:space="preserve">pro Katze </w:t>
      </w:r>
      <w:r>
        <w:t xml:space="preserve">sowieso unabdingbar ist. </w:t>
      </w:r>
      <w:r w:rsidR="00BC69F1">
        <w:br/>
        <w:t>Kitten dürfen vor der Kastration keinesfalls nach draußen.</w:t>
      </w:r>
      <w:r>
        <w:br/>
      </w:r>
      <w:r>
        <w:br/>
        <w:t>Die Dauer der Eingewöhnungszeit kann von Katze zu Katze sehr unterschiedlich sein - wir geben Ihnen gerne ein paar Tipps mit auf den Weg.</w:t>
      </w:r>
      <w:r w:rsidR="005167CB">
        <w:br/>
      </w:r>
      <w:r w:rsidR="005167CB">
        <w:br/>
      </w:r>
      <w:r w:rsidR="005167CB" w:rsidRPr="005167CB">
        <w:rPr>
          <w:b/>
          <w:bCs/>
        </w:rPr>
        <w:t>Und zum Schluss:</w:t>
      </w:r>
      <w:r w:rsidR="005167CB">
        <w:t xml:space="preserve"> </w:t>
      </w:r>
      <w:r w:rsidR="005167CB">
        <w:br/>
        <w:t>Jetzt ist ein guter Zeitpunkt, um sich über Tierkrankenversicherungen zu informieren. Der Abschluss einer Versicherung ist zwar keine Pflicht, aber auf jeden Fall zu empfehlen.</w:t>
      </w:r>
    </w:p>
    <w:sectPr w:rsidR="008520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0A"/>
    <w:rsid w:val="0022270A"/>
    <w:rsid w:val="004C28F8"/>
    <w:rsid w:val="005167CB"/>
    <w:rsid w:val="007D653D"/>
    <w:rsid w:val="008520B5"/>
    <w:rsid w:val="00A8082A"/>
    <w:rsid w:val="00BC69F1"/>
    <w:rsid w:val="00E5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D825"/>
  <w15:chartTrackingRefBased/>
  <w15:docId w15:val="{FE9F254E-DFFF-4426-93AD-E00BDB9C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27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27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27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27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27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27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27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27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27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27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2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3007</Characters>
  <Application>Microsoft Office Word</Application>
  <DocSecurity>0</DocSecurity>
  <Lines>65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Kepler-Albert</dc:creator>
  <cp:keywords/>
  <dc:description/>
  <cp:lastModifiedBy>Sylvia Kepler-Albert</cp:lastModifiedBy>
  <cp:revision>2</cp:revision>
  <dcterms:created xsi:type="dcterms:W3CDTF">2026-05-03T07:07:00Z</dcterms:created>
  <dcterms:modified xsi:type="dcterms:W3CDTF">2026-05-03T07:07:00Z</dcterms:modified>
</cp:coreProperties>
</file>